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34" w:rsidRPr="009856EA" w:rsidRDefault="004B6834" w:rsidP="00802694">
      <w:pPr>
        <w:autoSpaceDE w:val="0"/>
        <w:autoSpaceDN w:val="0"/>
        <w:adjustRightInd w:val="0"/>
        <w:spacing w:line="360" w:lineRule="auto"/>
        <w:jc w:val="center"/>
        <w:rPr>
          <w:rFonts w:cs="Ff"/>
          <w:b/>
          <w:bCs/>
          <w:color w:val="000000"/>
          <w:sz w:val="32"/>
        </w:rPr>
      </w:pPr>
      <w:r w:rsidRPr="009856EA">
        <w:rPr>
          <w:rFonts w:cs="Ff" w:hint="eastAsia"/>
          <w:b/>
          <w:bCs/>
          <w:color w:val="000000"/>
          <w:sz w:val="32"/>
        </w:rPr>
        <w:t>COMP 371</w:t>
      </w:r>
      <w:r w:rsidR="007E0C62" w:rsidRPr="009856EA">
        <w:rPr>
          <w:rFonts w:cs="Ff" w:hint="eastAsia"/>
          <w:b/>
          <w:bCs/>
          <w:color w:val="000000"/>
          <w:sz w:val="32"/>
        </w:rPr>
        <w:t>0</w:t>
      </w:r>
      <w:r w:rsidRPr="009856EA">
        <w:rPr>
          <w:rFonts w:cs="Ff" w:hint="eastAsia"/>
          <w:b/>
          <w:bCs/>
          <w:color w:val="000000"/>
          <w:sz w:val="32"/>
        </w:rPr>
        <w:t xml:space="preserve"> Artificial Intelligence</w:t>
      </w:r>
    </w:p>
    <w:p w:rsidR="004B6834" w:rsidRPr="009856EA" w:rsidRDefault="00984589" w:rsidP="00802694">
      <w:pPr>
        <w:autoSpaceDE w:val="0"/>
        <w:autoSpaceDN w:val="0"/>
        <w:adjustRightInd w:val="0"/>
        <w:spacing w:line="360" w:lineRule="auto"/>
        <w:jc w:val="center"/>
        <w:rPr>
          <w:rFonts w:cs="Ff"/>
          <w:color w:val="000000"/>
        </w:rPr>
      </w:pPr>
      <w:r>
        <w:rPr>
          <w:rFonts w:cs="Ff"/>
          <w:color w:val="000000"/>
        </w:rPr>
        <w:t>Winter 2019</w:t>
      </w:r>
    </w:p>
    <w:p w:rsidR="004B6834" w:rsidRPr="009856EA" w:rsidRDefault="004B6834" w:rsidP="00802694">
      <w:pPr>
        <w:autoSpaceDE w:val="0"/>
        <w:autoSpaceDN w:val="0"/>
        <w:adjustRightInd w:val="0"/>
        <w:spacing w:line="360" w:lineRule="auto"/>
        <w:jc w:val="center"/>
        <w:rPr>
          <w:rFonts w:cs="Ff"/>
          <w:color w:val="000000"/>
        </w:rPr>
      </w:pPr>
      <w:r w:rsidRPr="009856EA">
        <w:rPr>
          <w:rFonts w:cs="Ff" w:hint="eastAsia"/>
          <w:color w:val="000000"/>
        </w:rPr>
        <w:t>Term test I</w:t>
      </w:r>
    </w:p>
    <w:p w:rsidR="009814D8" w:rsidRPr="009856EA" w:rsidRDefault="009814D8" w:rsidP="00802694">
      <w:pPr>
        <w:autoSpaceDE w:val="0"/>
        <w:autoSpaceDN w:val="0"/>
        <w:adjustRightInd w:val="0"/>
        <w:spacing w:line="360" w:lineRule="auto"/>
        <w:jc w:val="center"/>
        <w:rPr>
          <w:rFonts w:cs="Ff"/>
          <w:color w:val="000000"/>
        </w:rPr>
      </w:pPr>
    </w:p>
    <w:p w:rsidR="009814D8" w:rsidRPr="009856EA" w:rsidRDefault="009814D8" w:rsidP="00802694">
      <w:p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 w:rsidRPr="009856EA">
        <w:rPr>
          <w:rFonts w:cs="Ff" w:hint="eastAsia"/>
          <w:color w:val="000000"/>
        </w:rPr>
        <w:t>Student Name:</w:t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  <w:t>Student Number:</w:t>
      </w:r>
    </w:p>
    <w:p w:rsidR="009814D8" w:rsidRPr="009856EA" w:rsidRDefault="009814D8" w:rsidP="00802694">
      <w:p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:rsidR="00167963" w:rsidRDefault="00802694" w:rsidP="0080269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(3</w:t>
      </w:r>
      <w:r w:rsidR="00D050B6">
        <w:rPr>
          <w:rFonts w:cs="Ff"/>
          <w:color w:val="000000"/>
        </w:rPr>
        <w:t xml:space="preserve"> mark</w:t>
      </w:r>
      <w:r w:rsidR="00A110B7">
        <w:rPr>
          <w:rFonts w:cs="Ff"/>
          <w:color w:val="000000"/>
        </w:rPr>
        <w:t>s</w:t>
      </w:r>
      <w:r w:rsidR="00D050B6">
        <w:rPr>
          <w:rFonts w:cs="Ff"/>
          <w:color w:val="000000"/>
        </w:rPr>
        <w:t xml:space="preserve">)  </w:t>
      </w:r>
      <w:r w:rsidR="00167963">
        <w:rPr>
          <w:rFonts w:cs="Ff"/>
          <w:color w:val="000000"/>
        </w:rPr>
        <w:t xml:space="preserve">There are two types of searching problems. </w:t>
      </w:r>
    </w:p>
    <w:p w:rsidR="00A130AE" w:rsidRDefault="00167963" w:rsidP="0080269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20"/>
        <w:rPr>
          <w:rFonts w:cs="Ff"/>
          <w:color w:val="000000"/>
        </w:rPr>
      </w:pPr>
      <w:r w:rsidRPr="00167963">
        <w:rPr>
          <w:rFonts w:cs="Ff"/>
          <w:color w:val="000000"/>
        </w:rPr>
        <w:t xml:space="preserve">Explain </w:t>
      </w:r>
      <w:r w:rsidR="006C0FA5">
        <w:rPr>
          <w:rFonts w:cs="Ff"/>
          <w:color w:val="000000"/>
        </w:rPr>
        <w:t xml:space="preserve">briefly </w:t>
      </w:r>
      <w:r w:rsidRPr="00167963">
        <w:rPr>
          <w:rFonts w:cs="Ff"/>
          <w:color w:val="000000"/>
        </w:rPr>
        <w:t>how they are different.</w:t>
      </w:r>
    </w:p>
    <w:p w:rsidR="00167963" w:rsidRDefault="00167963" w:rsidP="0080269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20"/>
        <w:rPr>
          <w:rFonts w:cs="Ff"/>
          <w:color w:val="000000"/>
        </w:rPr>
      </w:pPr>
      <w:r>
        <w:rPr>
          <w:rFonts w:cs="Ff"/>
          <w:color w:val="000000"/>
        </w:rPr>
        <w:t xml:space="preserve">For each type, give an </w:t>
      </w:r>
      <w:r w:rsidR="0093290E">
        <w:rPr>
          <w:rFonts w:cs="Ff"/>
          <w:color w:val="000000"/>
        </w:rPr>
        <w:t xml:space="preserve">example problem with an </w:t>
      </w:r>
      <w:r>
        <w:rPr>
          <w:rFonts w:cs="Ff"/>
          <w:color w:val="000000"/>
        </w:rPr>
        <w:t>algorithm that can be used</w:t>
      </w:r>
      <w:r w:rsidR="0093290E">
        <w:rPr>
          <w:rFonts w:cs="Ff"/>
          <w:color w:val="000000"/>
        </w:rPr>
        <w:t xml:space="preserve"> to solve the problem</w:t>
      </w:r>
      <w:r>
        <w:rPr>
          <w:rFonts w:cs="Ff"/>
          <w:color w:val="000000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25"/>
        <w:gridCol w:w="4500"/>
        <w:gridCol w:w="4405"/>
      </w:tblGrid>
      <w:tr w:rsidR="00802694" w:rsidTr="0063452C">
        <w:tc>
          <w:tcPr>
            <w:tcW w:w="1525" w:type="dxa"/>
            <w:tcBorders>
              <w:bottom w:val="double" w:sz="4" w:space="0" w:color="000000"/>
              <w:right w:val="double" w:sz="4" w:space="0" w:color="000000"/>
            </w:tcBorders>
          </w:tcPr>
          <w:p w:rsidR="00802694" w:rsidRDefault="00802694" w:rsidP="00802694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</w:p>
        </w:tc>
        <w:tc>
          <w:tcPr>
            <w:tcW w:w="4500" w:type="dxa"/>
            <w:tcBorders>
              <w:left w:val="double" w:sz="4" w:space="0" w:color="000000"/>
              <w:bottom w:val="double" w:sz="4" w:space="0" w:color="000000"/>
            </w:tcBorders>
          </w:tcPr>
          <w:p w:rsidR="00802694" w:rsidRDefault="00802694" w:rsidP="00802694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Type 1</w:t>
            </w:r>
          </w:p>
        </w:tc>
        <w:tc>
          <w:tcPr>
            <w:tcW w:w="4405" w:type="dxa"/>
            <w:tcBorders>
              <w:bottom w:val="double" w:sz="4" w:space="0" w:color="000000"/>
            </w:tcBorders>
          </w:tcPr>
          <w:p w:rsidR="00802694" w:rsidRDefault="00802694" w:rsidP="00802694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Type 2</w:t>
            </w:r>
          </w:p>
        </w:tc>
      </w:tr>
      <w:tr w:rsidR="00802694" w:rsidTr="006C0FA5">
        <w:trPr>
          <w:trHeight w:val="816"/>
        </w:trPr>
        <w:tc>
          <w:tcPr>
            <w:tcW w:w="1525" w:type="dxa"/>
            <w:tcBorders>
              <w:top w:val="double" w:sz="4" w:space="0" w:color="000000"/>
              <w:right w:val="double" w:sz="4" w:space="0" w:color="000000"/>
            </w:tcBorders>
          </w:tcPr>
          <w:p w:rsidR="00802694" w:rsidRDefault="00802694" w:rsidP="00802694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Explanation</w:t>
            </w:r>
          </w:p>
        </w:tc>
        <w:tc>
          <w:tcPr>
            <w:tcW w:w="4500" w:type="dxa"/>
            <w:tcBorders>
              <w:top w:val="double" w:sz="4" w:space="0" w:color="000000"/>
              <w:left w:val="double" w:sz="4" w:space="0" w:color="000000"/>
            </w:tcBorders>
          </w:tcPr>
          <w:p w:rsidR="005535B8" w:rsidRDefault="005535B8" w:rsidP="00802694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A goal is known. A solution is a path to a goal from an initial state.</w:t>
            </w:r>
          </w:p>
        </w:tc>
        <w:tc>
          <w:tcPr>
            <w:tcW w:w="4405" w:type="dxa"/>
            <w:tcBorders>
              <w:top w:val="double" w:sz="4" w:space="0" w:color="000000"/>
            </w:tcBorders>
          </w:tcPr>
          <w:p w:rsidR="00802694" w:rsidRDefault="005535B8" w:rsidP="00802694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A goal is not know. A solution is a goal or a goal-like state.</w:t>
            </w:r>
          </w:p>
        </w:tc>
      </w:tr>
      <w:tr w:rsidR="00802694" w:rsidTr="0063452C">
        <w:tc>
          <w:tcPr>
            <w:tcW w:w="1525" w:type="dxa"/>
            <w:tcBorders>
              <w:right w:val="double" w:sz="4" w:space="0" w:color="000000"/>
            </w:tcBorders>
          </w:tcPr>
          <w:p w:rsidR="00802694" w:rsidRDefault="00802694" w:rsidP="00802694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Example</w:t>
            </w:r>
          </w:p>
        </w:tc>
        <w:tc>
          <w:tcPr>
            <w:tcW w:w="4500" w:type="dxa"/>
            <w:tcBorders>
              <w:left w:val="double" w:sz="4" w:space="0" w:color="000000"/>
            </w:tcBorders>
          </w:tcPr>
          <w:p w:rsidR="00802694" w:rsidRDefault="005535B8" w:rsidP="00802694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n-puzzle game</w:t>
            </w:r>
          </w:p>
        </w:tc>
        <w:tc>
          <w:tcPr>
            <w:tcW w:w="4405" w:type="dxa"/>
          </w:tcPr>
          <w:p w:rsidR="00802694" w:rsidRDefault="005535B8" w:rsidP="00802694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n-queens, TSP</w:t>
            </w:r>
          </w:p>
        </w:tc>
      </w:tr>
      <w:tr w:rsidR="00802694" w:rsidTr="0063452C">
        <w:tc>
          <w:tcPr>
            <w:tcW w:w="1525" w:type="dxa"/>
            <w:tcBorders>
              <w:right w:val="double" w:sz="4" w:space="0" w:color="000000"/>
            </w:tcBorders>
          </w:tcPr>
          <w:p w:rsidR="00802694" w:rsidRDefault="00802694" w:rsidP="00802694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Algorithm</w:t>
            </w:r>
          </w:p>
        </w:tc>
        <w:tc>
          <w:tcPr>
            <w:tcW w:w="4500" w:type="dxa"/>
            <w:tcBorders>
              <w:left w:val="double" w:sz="4" w:space="0" w:color="000000"/>
            </w:tcBorders>
          </w:tcPr>
          <w:p w:rsidR="00802694" w:rsidRDefault="005535B8" w:rsidP="00802694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A*</w:t>
            </w:r>
          </w:p>
        </w:tc>
        <w:tc>
          <w:tcPr>
            <w:tcW w:w="4405" w:type="dxa"/>
          </w:tcPr>
          <w:p w:rsidR="00802694" w:rsidRDefault="005535B8" w:rsidP="00802694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Genetic algorithm</w:t>
            </w:r>
          </w:p>
        </w:tc>
      </w:tr>
    </w:tbl>
    <w:p w:rsidR="00167963" w:rsidRDefault="00167963" w:rsidP="00802694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5C0A83" w:rsidRDefault="008E27F4" w:rsidP="0080269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(3</w:t>
      </w:r>
      <w:r w:rsidR="00802694">
        <w:rPr>
          <w:rFonts w:cs="Ff"/>
          <w:color w:val="000000"/>
        </w:rPr>
        <w:t xml:space="preserve"> marks)  </w:t>
      </w:r>
      <w:r w:rsidR="005C0A83">
        <w:rPr>
          <w:rFonts w:cs="Ff"/>
          <w:color w:val="000000"/>
        </w:rPr>
        <w:t xml:space="preserve">Give </w:t>
      </w:r>
      <w:r w:rsidR="005C0A83" w:rsidRPr="006C0FA5">
        <w:rPr>
          <w:rFonts w:cs="Ff"/>
          <w:color w:val="000000"/>
          <w:u w:val="single"/>
        </w:rPr>
        <w:t>formal representations of states</w:t>
      </w:r>
      <w:r w:rsidR="005C0A83">
        <w:rPr>
          <w:rFonts w:cs="Ff"/>
          <w:color w:val="000000"/>
        </w:rPr>
        <w:t xml:space="preserve"> for the </w:t>
      </w:r>
      <w:r w:rsidR="006C0FA5">
        <w:rPr>
          <w:rFonts w:cs="Ff"/>
          <w:color w:val="000000"/>
        </w:rPr>
        <w:t xml:space="preserve">two </w:t>
      </w:r>
      <w:r w:rsidR="005C0A83">
        <w:rPr>
          <w:rFonts w:cs="Ff"/>
          <w:color w:val="000000"/>
        </w:rPr>
        <w:t>following problems.</w:t>
      </w:r>
    </w:p>
    <w:p w:rsidR="005C0A83" w:rsidRDefault="00CF4C1E" w:rsidP="0080269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8-puzzle game</w:t>
      </w:r>
      <w:r w:rsidR="0060763E">
        <w:rPr>
          <w:rFonts w:cs="Ff"/>
          <w:color w:val="000000"/>
        </w:rPr>
        <w:t xml:space="preserve"> that uses a 3</w:t>
      </w:r>
      <w:r w:rsidR="0060763E">
        <w:rPr>
          <w:color w:val="000000"/>
        </w:rPr>
        <w:t>×3 board</w:t>
      </w:r>
    </w:p>
    <w:p w:rsidR="00CF4C1E" w:rsidRDefault="00CF4C1E" w:rsidP="00802694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Variables with their domains</w:t>
      </w:r>
    </w:p>
    <w:p w:rsidR="00CF4C1E" w:rsidRDefault="005535B8" w:rsidP="00802694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cs="Ff"/>
          <w:color w:val="000000"/>
        </w:rPr>
      </w:pPr>
      <w:r>
        <w:rPr>
          <w:rFonts w:cs="Ff"/>
          <w:color w:val="000000"/>
        </w:rPr>
        <w:t>9 variables representing 9 tiles.</w:t>
      </w:r>
    </w:p>
    <w:p w:rsidR="00802694" w:rsidRDefault="005535B8" w:rsidP="00802694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cs="Ff"/>
          <w:color w:val="000000"/>
        </w:rPr>
      </w:pPr>
      <w:r>
        <w:rPr>
          <w:rFonts w:cs="Ff"/>
          <w:color w:val="000000"/>
        </w:rPr>
        <w:t>Their domains are {0, 1, 2, …, 8}</w:t>
      </w:r>
    </w:p>
    <w:p w:rsidR="0019401B" w:rsidRDefault="0019401B" w:rsidP="00802694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cs="Ff"/>
          <w:color w:val="000000"/>
        </w:rPr>
      </w:pPr>
    </w:p>
    <w:p w:rsidR="00CF4C1E" w:rsidRDefault="00CF4C1E" w:rsidP="00802694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Data structure</w:t>
      </w:r>
    </w:p>
    <w:p w:rsidR="00CF4C1E" w:rsidRDefault="005535B8" w:rsidP="005535B8">
      <w:pPr>
        <w:pStyle w:val="ListParagraph"/>
        <w:spacing w:line="360" w:lineRule="auto"/>
        <w:ind w:left="1080"/>
        <w:rPr>
          <w:rFonts w:cs="Ff"/>
          <w:color w:val="000000"/>
        </w:rPr>
      </w:pPr>
      <w:r>
        <w:rPr>
          <w:rFonts w:cs="Ff"/>
          <w:color w:val="000000"/>
        </w:rPr>
        <w:t>A linear array of 9 variables, i.e., values in the 9 variables</w:t>
      </w:r>
    </w:p>
    <w:p w:rsidR="0019401B" w:rsidRPr="00CF4C1E" w:rsidRDefault="0019401B" w:rsidP="00802694">
      <w:pPr>
        <w:pStyle w:val="ListParagraph"/>
        <w:spacing w:line="360" w:lineRule="auto"/>
        <w:rPr>
          <w:rFonts w:cs="Ff"/>
          <w:color w:val="000000"/>
        </w:rPr>
      </w:pPr>
    </w:p>
    <w:p w:rsidR="00CF4C1E" w:rsidRPr="00CF4C1E" w:rsidRDefault="00CF4C1E" w:rsidP="00802694">
      <w:p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:rsidR="00CF4C1E" w:rsidRPr="005C0A83" w:rsidRDefault="0060763E" w:rsidP="0080269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5</w:t>
      </w:r>
      <w:r w:rsidR="00CF4C1E">
        <w:rPr>
          <w:rFonts w:cs="Ff"/>
          <w:color w:val="000000"/>
        </w:rPr>
        <w:t>-queens problem</w:t>
      </w:r>
      <w:r>
        <w:rPr>
          <w:rFonts w:cs="Ff"/>
          <w:color w:val="000000"/>
        </w:rPr>
        <w:t xml:space="preserve"> that uses a 5</w:t>
      </w:r>
      <w:r>
        <w:rPr>
          <w:color w:val="000000"/>
        </w:rPr>
        <w:t>×5 board</w:t>
      </w:r>
    </w:p>
    <w:p w:rsidR="00CF4C1E" w:rsidRDefault="00CF4C1E" w:rsidP="00802694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Variables with their domains</w:t>
      </w:r>
    </w:p>
    <w:p w:rsidR="00CF4C1E" w:rsidRDefault="005535B8" w:rsidP="00802694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cs="Ff"/>
          <w:color w:val="000000"/>
        </w:rPr>
      </w:pPr>
      <w:r>
        <w:rPr>
          <w:rFonts w:cs="Ff"/>
          <w:color w:val="000000"/>
        </w:rPr>
        <w:t>5 variables representing the queen’s position in each column</w:t>
      </w:r>
    </w:p>
    <w:p w:rsidR="0019401B" w:rsidRDefault="005535B8" w:rsidP="00802694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cs="Ff"/>
          <w:color w:val="000000"/>
        </w:rPr>
      </w:pPr>
      <w:r>
        <w:rPr>
          <w:rFonts w:cs="Ff"/>
          <w:color w:val="000000"/>
        </w:rPr>
        <w:t>Their domains are {0, 1, 2, 3, 4}.</w:t>
      </w:r>
    </w:p>
    <w:p w:rsidR="00802694" w:rsidRDefault="00802694" w:rsidP="00802694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cs="Ff"/>
          <w:color w:val="000000"/>
        </w:rPr>
      </w:pPr>
    </w:p>
    <w:p w:rsidR="00CF4C1E" w:rsidRDefault="00CF4C1E" w:rsidP="00802694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Data structure</w:t>
      </w:r>
    </w:p>
    <w:p w:rsidR="005535B8" w:rsidRDefault="005535B8" w:rsidP="005535B8">
      <w:pPr>
        <w:pStyle w:val="ListParagraph"/>
        <w:spacing w:line="360" w:lineRule="auto"/>
        <w:ind w:left="1080"/>
        <w:rPr>
          <w:rFonts w:cs="Ff"/>
          <w:color w:val="000000"/>
        </w:rPr>
      </w:pPr>
      <w:r>
        <w:rPr>
          <w:rFonts w:cs="Ff"/>
          <w:color w:val="000000"/>
        </w:rPr>
        <w:t>A linear array of 9 variables, i.e., values in the 9 variables</w:t>
      </w:r>
    </w:p>
    <w:p w:rsidR="0019401B" w:rsidRDefault="0019401B" w:rsidP="00802694">
      <w:p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:rsidR="00CF4C1E" w:rsidRDefault="00CF4C1E" w:rsidP="00802694">
      <w:p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:rsidR="0060763E" w:rsidRDefault="000D7D70" w:rsidP="0080269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lastRenderedPageBreak/>
        <w:t>(3</w:t>
      </w:r>
      <w:r w:rsidR="000E0401">
        <w:rPr>
          <w:rFonts w:cs="Ff"/>
          <w:color w:val="000000"/>
        </w:rPr>
        <w:t xml:space="preserve"> marks)  </w:t>
      </w:r>
      <w:r w:rsidR="00344AB1">
        <w:rPr>
          <w:rFonts w:cs="Ff"/>
          <w:color w:val="000000"/>
        </w:rPr>
        <w:t xml:space="preserve">In </w:t>
      </w:r>
      <w:r w:rsidR="002E0A4A" w:rsidRPr="002E0A4A">
        <w:rPr>
          <w:rFonts w:ascii="Consolas" w:hAnsi="Consolas" w:cs="Ff"/>
          <w:color w:val="000000"/>
          <w:sz w:val="22"/>
        </w:rPr>
        <w:t>push_or_update_node_in_expandedQ(node)</w:t>
      </w:r>
      <w:r w:rsidR="002E0A4A">
        <w:rPr>
          <w:rFonts w:cs="Ff"/>
          <w:color w:val="000000"/>
        </w:rPr>
        <w:t xml:space="preserve"> that is used in the A* algorithm for n-puzzle game</w:t>
      </w:r>
      <w:r w:rsidR="005572CB">
        <w:rPr>
          <w:rFonts w:cs="Ff"/>
          <w:color w:val="000000"/>
        </w:rPr>
        <w:t xml:space="preserve">, explain </w:t>
      </w:r>
      <w:r w:rsidR="00E27754">
        <w:rPr>
          <w:rFonts w:cs="Ff"/>
          <w:color w:val="000000"/>
        </w:rPr>
        <w:t>how to update the node in the case when the node is already in the expanded queue</w:t>
      </w:r>
      <w:r w:rsidR="002E0A4A">
        <w:rPr>
          <w:rFonts w:cs="Ff"/>
          <w:color w:val="000000"/>
        </w:rPr>
        <w:t>.</w:t>
      </w:r>
      <w:r w:rsidR="005572CB">
        <w:rPr>
          <w:rFonts w:cs="Ff"/>
          <w:color w:val="000000"/>
        </w:rPr>
        <w:t xml:space="preserve"> You </w:t>
      </w:r>
      <w:r w:rsidR="006C0FA5">
        <w:rPr>
          <w:rFonts w:cs="Ff"/>
          <w:color w:val="000000"/>
        </w:rPr>
        <w:t>may</w:t>
      </w:r>
      <w:r w:rsidR="005572CB">
        <w:rPr>
          <w:rFonts w:cs="Ff"/>
          <w:color w:val="000000"/>
        </w:rPr>
        <w:t xml:space="preserve"> use pseudo code </w:t>
      </w:r>
      <w:r w:rsidR="006C0FA5">
        <w:rPr>
          <w:rFonts w:cs="Ff"/>
          <w:color w:val="000000"/>
        </w:rPr>
        <w:t>for</w:t>
      </w:r>
      <w:r w:rsidR="005572CB">
        <w:rPr>
          <w:rFonts w:cs="Ff"/>
          <w:color w:val="000000"/>
        </w:rPr>
        <w:t xml:space="preserve"> the explanation.</w:t>
      </w:r>
      <w:r w:rsidR="00A35437">
        <w:rPr>
          <w:rFonts w:cs="Ff"/>
          <w:color w:val="000000"/>
        </w:rPr>
        <w:t xml:space="preserve"> (You need identify what are updated with what values.)</w:t>
      </w:r>
    </w:p>
    <w:p w:rsidR="005572CB" w:rsidRDefault="005572CB" w:rsidP="00802694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2E0A4A" w:rsidRPr="002E0A4A" w:rsidRDefault="002E0A4A" w:rsidP="0019401B">
      <w:pPr>
        <w:autoSpaceDE w:val="0"/>
        <w:autoSpaceDN w:val="0"/>
        <w:adjustRightInd w:val="0"/>
        <w:spacing w:line="360" w:lineRule="auto"/>
        <w:ind w:left="720"/>
        <w:rPr>
          <w:rFonts w:ascii="Consolas" w:hAnsi="Consolas" w:cs="Ff"/>
          <w:color w:val="000000"/>
          <w:sz w:val="20"/>
        </w:rPr>
      </w:pPr>
      <w:r w:rsidRPr="002E0A4A">
        <w:rPr>
          <w:rFonts w:ascii="Consolas" w:hAnsi="Consolas" w:cs="Ff"/>
          <w:color w:val="000000"/>
          <w:sz w:val="20"/>
        </w:rPr>
        <w:t>function push_or_update_node_in_expandedQ(node)</w:t>
      </w:r>
    </w:p>
    <w:p w:rsidR="002E0A4A" w:rsidRPr="002E0A4A" w:rsidRDefault="002E0A4A" w:rsidP="0019401B">
      <w:pPr>
        <w:autoSpaceDE w:val="0"/>
        <w:autoSpaceDN w:val="0"/>
        <w:adjustRightInd w:val="0"/>
        <w:spacing w:line="360" w:lineRule="auto"/>
        <w:ind w:left="720"/>
        <w:rPr>
          <w:rFonts w:ascii="Consolas" w:hAnsi="Consolas" w:cs="Ff"/>
          <w:color w:val="000000"/>
          <w:sz w:val="20"/>
        </w:rPr>
      </w:pPr>
      <w:r w:rsidRPr="002E0A4A">
        <w:rPr>
          <w:rFonts w:ascii="Consolas" w:hAnsi="Consolas" w:cs="Ff"/>
          <w:color w:val="000000"/>
          <w:sz w:val="20"/>
        </w:rPr>
        <w:t>{</w:t>
      </w:r>
    </w:p>
    <w:p w:rsidR="002E0A4A" w:rsidRPr="002E0A4A" w:rsidRDefault="002E0A4A" w:rsidP="0019401B">
      <w:pPr>
        <w:autoSpaceDE w:val="0"/>
        <w:autoSpaceDN w:val="0"/>
        <w:adjustRightInd w:val="0"/>
        <w:spacing w:line="360" w:lineRule="auto"/>
        <w:ind w:left="720"/>
        <w:rPr>
          <w:rFonts w:ascii="Consolas" w:hAnsi="Consolas" w:cs="Ff"/>
          <w:color w:val="000000"/>
          <w:sz w:val="20"/>
        </w:rPr>
      </w:pPr>
      <w:r w:rsidRPr="002E0A4A">
        <w:rPr>
          <w:rFonts w:ascii="Consolas" w:hAnsi="Consolas" w:cs="Ff"/>
          <w:color w:val="000000"/>
          <w:sz w:val="20"/>
        </w:rPr>
        <w:tab/>
        <w:t>// If the node is</w:t>
      </w:r>
      <w:r w:rsidR="00E27754">
        <w:rPr>
          <w:rFonts w:ascii="Consolas" w:hAnsi="Consolas" w:cs="Ff"/>
          <w:color w:val="000000"/>
          <w:sz w:val="20"/>
        </w:rPr>
        <w:t xml:space="preserve"> already in the expanded queue,</w:t>
      </w:r>
    </w:p>
    <w:p w:rsidR="002E0A4A" w:rsidRPr="002E0A4A" w:rsidRDefault="002E0A4A" w:rsidP="0019401B">
      <w:pPr>
        <w:autoSpaceDE w:val="0"/>
        <w:autoSpaceDN w:val="0"/>
        <w:adjustRightInd w:val="0"/>
        <w:spacing w:line="360" w:lineRule="auto"/>
        <w:ind w:left="720"/>
        <w:rPr>
          <w:rFonts w:ascii="Consolas" w:hAnsi="Consolas" w:cs="Ff"/>
          <w:color w:val="000000"/>
          <w:sz w:val="20"/>
        </w:rPr>
      </w:pPr>
      <w:r w:rsidRPr="002E0A4A">
        <w:rPr>
          <w:rFonts w:ascii="Consolas" w:hAnsi="Consolas" w:cs="Ff"/>
          <w:color w:val="000000"/>
          <w:sz w:val="20"/>
        </w:rPr>
        <w:t xml:space="preserve">    if (</w:t>
      </w:r>
      <w:r w:rsidR="00344AB1" w:rsidRPr="00344AB1">
        <w:rPr>
          <w:rFonts w:ascii="Consolas" w:hAnsi="Consolas" w:cs="Ff"/>
          <w:color w:val="000000"/>
          <w:sz w:val="20"/>
        </w:rPr>
        <w:t>expandedQ.isIn(get_id_of_node(node))</w:t>
      </w:r>
      <w:r w:rsidRPr="002E0A4A">
        <w:rPr>
          <w:rFonts w:ascii="Consolas" w:hAnsi="Consolas" w:cs="Ff"/>
          <w:color w:val="000000"/>
          <w:sz w:val="20"/>
        </w:rPr>
        <w:t>) {</w:t>
      </w:r>
    </w:p>
    <w:p w:rsidR="002E0A4A" w:rsidRPr="002E0A4A" w:rsidRDefault="002E0A4A" w:rsidP="0019401B">
      <w:pPr>
        <w:autoSpaceDE w:val="0"/>
        <w:autoSpaceDN w:val="0"/>
        <w:adjustRightInd w:val="0"/>
        <w:spacing w:line="360" w:lineRule="auto"/>
        <w:ind w:left="720"/>
        <w:rPr>
          <w:rFonts w:ascii="Consolas" w:hAnsi="Consolas" w:cs="Ff"/>
          <w:color w:val="000000"/>
          <w:sz w:val="20"/>
        </w:rPr>
      </w:pPr>
      <w:r w:rsidRPr="002E0A4A">
        <w:rPr>
          <w:rFonts w:ascii="Consolas" w:hAnsi="Consolas" w:cs="Ff"/>
          <w:color w:val="000000"/>
          <w:sz w:val="20"/>
        </w:rPr>
        <w:t xml:space="preserve">        </w:t>
      </w:r>
      <w:r w:rsidR="00344AB1">
        <w:rPr>
          <w:rFonts w:ascii="Consolas" w:hAnsi="Consolas" w:cs="Ff"/>
          <w:color w:val="000000"/>
          <w:sz w:val="20"/>
        </w:rPr>
        <w:t>...</w:t>
      </w:r>
      <w:r w:rsidR="00E27754" w:rsidRPr="0019401B">
        <w:rPr>
          <w:rFonts w:ascii="Consolas" w:hAnsi="Consolas" w:cs="Ff"/>
          <w:b/>
          <w:color w:val="000000"/>
          <w:sz w:val="20"/>
          <w:u w:val="single"/>
        </w:rPr>
        <w:t>You need to explain this part</w:t>
      </w:r>
      <w:r w:rsidR="00E27754">
        <w:rPr>
          <w:rFonts w:ascii="Consolas" w:hAnsi="Consolas" w:cs="Ff"/>
          <w:color w:val="000000"/>
          <w:sz w:val="20"/>
        </w:rPr>
        <w:t>...</w:t>
      </w:r>
    </w:p>
    <w:p w:rsidR="002E0A4A" w:rsidRPr="002E0A4A" w:rsidRDefault="002E0A4A" w:rsidP="0019401B">
      <w:pPr>
        <w:autoSpaceDE w:val="0"/>
        <w:autoSpaceDN w:val="0"/>
        <w:adjustRightInd w:val="0"/>
        <w:spacing w:line="360" w:lineRule="auto"/>
        <w:ind w:left="720"/>
        <w:rPr>
          <w:rFonts w:ascii="Consolas" w:hAnsi="Consolas" w:cs="Ff"/>
          <w:color w:val="000000"/>
          <w:sz w:val="20"/>
        </w:rPr>
      </w:pPr>
      <w:r w:rsidRPr="002E0A4A">
        <w:rPr>
          <w:rFonts w:ascii="Consolas" w:hAnsi="Consolas" w:cs="Ff"/>
          <w:color w:val="000000"/>
          <w:sz w:val="20"/>
        </w:rPr>
        <w:t xml:space="preserve">    }</w:t>
      </w:r>
    </w:p>
    <w:p w:rsidR="002E0A4A" w:rsidRPr="002E0A4A" w:rsidRDefault="002E0A4A" w:rsidP="0019401B">
      <w:pPr>
        <w:autoSpaceDE w:val="0"/>
        <w:autoSpaceDN w:val="0"/>
        <w:adjustRightInd w:val="0"/>
        <w:spacing w:line="360" w:lineRule="auto"/>
        <w:ind w:left="720"/>
        <w:rPr>
          <w:rFonts w:ascii="Consolas" w:hAnsi="Consolas" w:cs="Ff"/>
          <w:color w:val="000000"/>
          <w:sz w:val="20"/>
        </w:rPr>
      </w:pPr>
      <w:r w:rsidRPr="002E0A4A">
        <w:rPr>
          <w:rFonts w:ascii="Consolas" w:hAnsi="Consolas" w:cs="Ff"/>
          <w:color w:val="000000"/>
          <w:sz w:val="20"/>
        </w:rPr>
        <w:tab/>
        <w:t>// Otherwise, push the node into the expandedQ</w:t>
      </w:r>
    </w:p>
    <w:p w:rsidR="002E0A4A" w:rsidRPr="002E0A4A" w:rsidRDefault="002E0A4A" w:rsidP="0019401B">
      <w:pPr>
        <w:autoSpaceDE w:val="0"/>
        <w:autoSpaceDN w:val="0"/>
        <w:adjustRightInd w:val="0"/>
        <w:spacing w:line="360" w:lineRule="auto"/>
        <w:ind w:left="720"/>
        <w:rPr>
          <w:rFonts w:ascii="Consolas" w:hAnsi="Consolas" w:cs="Ff"/>
          <w:color w:val="000000"/>
          <w:sz w:val="20"/>
        </w:rPr>
      </w:pPr>
      <w:r w:rsidRPr="002E0A4A">
        <w:rPr>
          <w:rFonts w:ascii="Consolas" w:hAnsi="Consolas" w:cs="Ff"/>
          <w:color w:val="000000"/>
          <w:sz w:val="20"/>
        </w:rPr>
        <w:t xml:space="preserve">    else</w:t>
      </w:r>
    </w:p>
    <w:p w:rsidR="002E0A4A" w:rsidRPr="002E0A4A" w:rsidRDefault="00344AB1" w:rsidP="0019401B">
      <w:pPr>
        <w:autoSpaceDE w:val="0"/>
        <w:autoSpaceDN w:val="0"/>
        <w:adjustRightInd w:val="0"/>
        <w:spacing w:line="360" w:lineRule="auto"/>
        <w:ind w:left="720"/>
        <w:rPr>
          <w:rFonts w:ascii="Consolas" w:hAnsi="Consolas" w:cs="Ff"/>
          <w:color w:val="000000"/>
          <w:sz w:val="20"/>
        </w:rPr>
      </w:pPr>
      <w:r>
        <w:rPr>
          <w:rFonts w:ascii="Consolas" w:hAnsi="Consolas" w:cs="Ff"/>
          <w:color w:val="000000"/>
          <w:sz w:val="20"/>
        </w:rPr>
        <w:t xml:space="preserve">        expandedQ.push(</w:t>
      </w:r>
      <w:r w:rsidRPr="00344AB1">
        <w:rPr>
          <w:rFonts w:ascii="Consolas" w:hAnsi="Consolas" w:cs="Ff"/>
          <w:color w:val="000000"/>
          <w:sz w:val="20"/>
        </w:rPr>
        <w:t>get_id_of_node(node), get_fvalue_of_node(node), node);</w:t>
      </w:r>
    </w:p>
    <w:p w:rsidR="002E0A4A" w:rsidRPr="002E0A4A" w:rsidRDefault="002E0A4A" w:rsidP="0019401B">
      <w:pPr>
        <w:autoSpaceDE w:val="0"/>
        <w:autoSpaceDN w:val="0"/>
        <w:adjustRightInd w:val="0"/>
        <w:spacing w:line="360" w:lineRule="auto"/>
        <w:ind w:left="720"/>
        <w:rPr>
          <w:rFonts w:ascii="Consolas" w:hAnsi="Consolas" w:cs="Ff"/>
          <w:color w:val="000000"/>
          <w:sz w:val="20"/>
        </w:rPr>
      </w:pPr>
      <w:r w:rsidRPr="002E0A4A">
        <w:rPr>
          <w:rFonts w:ascii="Consolas" w:hAnsi="Consolas" w:cs="Ff"/>
          <w:color w:val="000000"/>
          <w:sz w:val="20"/>
        </w:rPr>
        <w:t>}</w:t>
      </w:r>
    </w:p>
    <w:p w:rsidR="00E27754" w:rsidRDefault="00E27754" w:rsidP="00802694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19401B" w:rsidRDefault="005535B8" w:rsidP="00802694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>Get old_node from expandedQ, that has the same id as node;</w:t>
      </w:r>
    </w:p>
    <w:p w:rsidR="0019401B" w:rsidRDefault="005535B8" w:rsidP="00802694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>If g-value of node &lt; g-value of old_node</w:t>
      </w:r>
    </w:p>
    <w:p w:rsidR="0063452C" w:rsidRDefault="005535B8" w:rsidP="00802694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ab/>
        <w:t>Pop the old_node from expandedQ;</w:t>
      </w:r>
    </w:p>
    <w:p w:rsidR="0019401B" w:rsidRDefault="005535B8" w:rsidP="00802694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ab/>
        <w:t>Push node into expandedQ;</w:t>
      </w:r>
    </w:p>
    <w:p w:rsidR="0019401B" w:rsidRDefault="0019401B" w:rsidP="00802694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19401B" w:rsidRDefault="0019401B" w:rsidP="00802694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63452C" w:rsidRPr="009856EA" w:rsidRDefault="000D7D70" w:rsidP="0063452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(3</w:t>
      </w:r>
      <w:r w:rsidR="0063452C">
        <w:rPr>
          <w:rFonts w:cs="Ff"/>
          <w:color w:val="000000"/>
        </w:rPr>
        <w:t xml:space="preserve"> marks)  </w:t>
      </w:r>
      <w:r w:rsidR="0063452C">
        <w:rPr>
          <w:rFonts w:cs="Ff" w:hint="eastAsia"/>
          <w:color w:val="000000"/>
        </w:rPr>
        <w:t>We would like to solve the 5</w:t>
      </w:r>
      <w:r w:rsidR="0063452C" w:rsidRPr="009856EA">
        <w:rPr>
          <w:rFonts w:cs="Ff" w:hint="eastAsia"/>
          <w:color w:val="000000"/>
        </w:rPr>
        <w:t xml:space="preserve">-queens problem using </w:t>
      </w:r>
      <w:r w:rsidR="0063452C">
        <w:rPr>
          <w:rFonts w:cs="Ff"/>
          <w:color w:val="000000"/>
        </w:rPr>
        <w:t>the Most-</w:t>
      </w:r>
      <w:r w:rsidR="0063452C" w:rsidRPr="00B4226C">
        <w:rPr>
          <w:rFonts w:cs="Ff"/>
          <w:color w:val="000000"/>
          <w:u w:val="single"/>
        </w:rPr>
        <w:t>Constrain</w:t>
      </w:r>
      <w:r w:rsidR="0063452C">
        <w:rPr>
          <w:rFonts w:cs="Ff"/>
          <w:color w:val="000000"/>
          <w:u w:val="single"/>
        </w:rPr>
        <w:t>ed</w:t>
      </w:r>
      <w:r w:rsidR="0063452C">
        <w:rPr>
          <w:rFonts w:cs="Ff"/>
          <w:color w:val="000000"/>
        </w:rPr>
        <w:t xml:space="preserve"> Variable First heuristic.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40"/>
      </w:tblGrid>
      <w:tr w:rsidR="0063452C" w:rsidRPr="009856EA" w:rsidTr="00D52301">
        <w:trPr>
          <w:trHeight w:val="449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4</w:t>
            </w:r>
          </w:p>
        </w:tc>
        <w:tc>
          <w:tcPr>
            <w:tcW w:w="576" w:type="dxa"/>
            <w:vAlign w:val="center"/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</w:tr>
      <w:tr w:rsidR="0063452C" w:rsidRPr="009856EA" w:rsidTr="00D52301">
        <w:trPr>
          <w:trHeight w:val="449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3</w:t>
            </w:r>
          </w:p>
        </w:tc>
        <w:tc>
          <w:tcPr>
            <w:tcW w:w="576" w:type="dxa"/>
            <w:vAlign w:val="center"/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</w:tr>
      <w:tr w:rsidR="0063452C" w:rsidRPr="009856EA" w:rsidTr="00D52301">
        <w:trPr>
          <w:trHeight w:val="431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2</w:t>
            </w:r>
          </w:p>
        </w:tc>
        <w:tc>
          <w:tcPr>
            <w:tcW w:w="576" w:type="dxa"/>
            <w:vAlign w:val="center"/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BF9376B" wp14:editId="02CFF9D0">
                  <wp:extent cx="219075" cy="219075"/>
                  <wp:effectExtent l="0" t="0" r="9525" b="9525"/>
                  <wp:docPr id="28" name="Picture 28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</w:tr>
      <w:tr w:rsidR="0063452C" w:rsidRPr="008F3F8A" w:rsidTr="00D52301">
        <w:trPr>
          <w:trHeight w:val="467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63452C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76" w:type="dxa"/>
            <w:vAlign w:val="center"/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FAF504A" wp14:editId="03A81BC7">
                  <wp:extent cx="219075" cy="219075"/>
                  <wp:effectExtent l="0" t="0" r="9525" b="9525"/>
                  <wp:docPr id="27" name="Picture 27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</w:tr>
      <w:tr w:rsidR="0063452C" w:rsidRPr="008F3F8A" w:rsidTr="00D52301">
        <w:trPr>
          <w:trHeight w:val="521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</w:tcPr>
          <w:p w:rsidR="0063452C" w:rsidRPr="009856EA" w:rsidRDefault="0063452C" w:rsidP="00D523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</w:tr>
    </w:tbl>
    <w:p w:rsidR="0063452C" w:rsidRPr="009856EA" w:rsidRDefault="0063452C" w:rsidP="0063452C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ab/>
      </w:r>
      <w:r>
        <w:rPr>
          <w:rFonts w:cs="Ff"/>
          <w:color w:val="000000"/>
        </w:rPr>
        <w:tab/>
      </w:r>
      <w:r>
        <w:rPr>
          <w:rFonts w:cs="Ff"/>
          <w:color w:val="000000"/>
        </w:rPr>
        <w:tab/>
      </w:r>
      <w:r>
        <w:rPr>
          <w:rFonts w:cs="Ff"/>
          <w:color w:val="000000"/>
        </w:rPr>
        <w:tab/>
      </w:r>
      <w:r>
        <w:rPr>
          <w:rFonts w:cs="Ff"/>
          <w:color w:val="000000"/>
        </w:rPr>
        <w:tab/>
        <w:t xml:space="preserve">                0        1       2       3       4</w:t>
      </w:r>
    </w:p>
    <w:p w:rsidR="0063452C" w:rsidRDefault="0063452C" w:rsidP="0063452C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>Decide the next column and its value with proper explanation.</w:t>
      </w:r>
    </w:p>
    <w:p w:rsidR="0063452C" w:rsidRDefault="00537138" w:rsidP="0063452C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>Answer: 1:4</w:t>
      </w:r>
    </w:p>
    <w:p w:rsidR="0063452C" w:rsidRDefault="00537138" w:rsidP="0063452C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>Reason:</w:t>
      </w:r>
    </w:p>
    <w:p w:rsidR="0063452C" w:rsidRDefault="00537138" w:rsidP="0063452C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ab/>
        <w:t>Column 1 has 1 choice.</w:t>
      </w:r>
    </w:p>
    <w:p w:rsidR="0063452C" w:rsidRDefault="00537138" w:rsidP="0063452C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ab/>
        <w:t>Column 2 has 2 choices.</w:t>
      </w:r>
    </w:p>
    <w:p w:rsidR="0063452C" w:rsidRDefault="00537138" w:rsidP="0063452C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ab/>
        <w:t>Column 3 has 3 choices.</w:t>
      </w:r>
    </w:p>
    <w:p w:rsidR="006B534D" w:rsidRPr="009856EA" w:rsidRDefault="005C0A83" w:rsidP="0063452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 w:hint="eastAsia"/>
          <w:color w:val="000000"/>
        </w:rPr>
        <w:t>(3</w:t>
      </w:r>
      <w:r w:rsidR="006B534D" w:rsidRPr="009856EA">
        <w:rPr>
          <w:rFonts w:cs="Ff" w:hint="eastAsia"/>
          <w:color w:val="000000"/>
        </w:rPr>
        <w:t xml:space="preserve"> mark</w:t>
      </w:r>
      <w:r w:rsidR="006B534D">
        <w:rPr>
          <w:rFonts w:cs="Ff" w:hint="eastAsia"/>
          <w:color w:val="000000"/>
        </w:rPr>
        <w:t>s)  We would like to solve the 5</w:t>
      </w:r>
      <w:r w:rsidR="006B534D" w:rsidRPr="009856EA">
        <w:rPr>
          <w:rFonts w:cs="Ff" w:hint="eastAsia"/>
          <w:color w:val="000000"/>
        </w:rPr>
        <w:t xml:space="preserve">-queens problem using </w:t>
      </w:r>
      <w:r w:rsidR="00FE646E">
        <w:rPr>
          <w:rFonts w:cs="Ff"/>
          <w:color w:val="000000"/>
        </w:rPr>
        <w:t>a loc</w:t>
      </w:r>
      <w:r w:rsidR="000D7D70">
        <w:rPr>
          <w:rFonts w:cs="Ff"/>
          <w:color w:val="000000"/>
        </w:rPr>
        <w:t>al search algorithm that moves a</w:t>
      </w:r>
      <w:r w:rsidR="00FE646E">
        <w:rPr>
          <w:rFonts w:cs="Ff"/>
          <w:color w:val="000000"/>
        </w:rPr>
        <w:t xml:space="preserve"> que</w:t>
      </w:r>
      <w:r w:rsidR="003B75A0">
        <w:rPr>
          <w:rFonts w:cs="Ff"/>
          <w:color w:val="000000"/>
        </w:rPr>
        <w:t>en</w:t>
      </w:r>
      <w:r w:rsidR="00FE646E">
        <w:rPr>
          <w:rFonts w:cs="Ff"/>
          <w:color w:val="000000"/>
        </w:rPr>
        <w:t xml:space="preserve"> to another </w:t>
      </w:r>
      <w:r w:rsidR="000D7D70">
        <w:rPr>
          <w:rFonts w:cs="Ff"/>
          <w:color w:val="000000"/>
        </w:rPr>
        <w:t>position in the same column,</w:t>
      </w:r>
      <w:r w:rsidR="00FE646E">
        <w:rPr>
          <w:rFonts w:cs="Ff"/>
          <w:color w:val="000000"/>
        </w:rPr>
        <w:t xml:space="preserve"> so that the next board becomes better</w:t>
      </w:r>
      <w:r w:rsidR="006B534D">
        <w:rPr>
          <w:rFonts w:cs="Ff"/>
          <w:color w:val="000000"/>
        </w:rPr>
        <w:t xml:space="preserve">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</w:tblGrid>
      <w:tr w:rsidR="006B534D" w:rsidRPr="009856EA" w:rsidTr="00B4226C">
        <w:trPr>
          <w:trHeight w:val="413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6B534D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4</w:t>
            </w:r>
          </w:p>
        </w:tc>
        <w:tc>
          <w:tcPr>
            <w:tcW w:w="576" w:type="dxa"/>
            <w:vAlign w:val="center"/>
          </w:tcPr>
          <w:p w:rsidR="006B534D" w:rsidRPr="009856EA" w:rsidRDefault="006B534D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B534D" w:rsidRPr="009856EA" w:rsidRDefault="006B534D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B534D" w:rsidRPr="009856EA" w:rsidRDefault="006B534D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B534D" w:rsidRPr="009856EA" w:rsidRDefault="006B534D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</w:tcPr>
          <w:p w:rsidR="006B534D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2413754" wp14:editId="3AF46536">
                  <wp:extent cx="219075" cy="219075"/>
                  <wp:effectExtent l="0" t="0" r="9525" b="9525"/>
                  <wp:docPr id="26" name="Picture 26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34D" w:rsidRPr="009856EA" w:rsidTr="005C0A83">
        <w:trPr>
          <w:trHeight w:val="458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6B534D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3</w:t>
            </w:r>
          </w:p>
        </w:tc>
        <w:tc>
          <w:tcPr>
            <w:tcW w:w="576" w:type="dxa"/>
            <w:vAlign w:val="center"/>
          </w:tcPr>
          <w:p w:rsidR="006B534D" w:rsidRPr="009856EA" w:rsidRDefault="006B534D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B534D" w:rsidRPr="009856EA" w:rsidRDefault="006B534D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B534D" w:rsidRPr="009856EA" w:rsidRDefault="006B534D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B534D" w:rsidRPr="009856EA" w:rsidRDefault="006B534D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</w:tcPr>
          <w:p w:rsidR="006B534D" w:rsidRPr="009856EA" w:rsidRDefault="006B534D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</w:tr>
      <w:tr w:rsidR="006B534D" w:rsidRPr="009856EA" w:rsidTr="005C0A83">
        <w:trPr>
          <w:trHeight w:val="485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6B534D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2</w:t>
            </w:r>
          </w:p>
        </w:tc>
        <w:tc>
          <w:tcPr>
            <w:tcW w:w="576" w:type="dxa"/>
            <w:vAlign w:val="center"/>
          </w:tcPr>
          <w:p w:rsidR="006B534D" w:rsidRPr="009856EA" w:rsidRDefault="006B534D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B534D" w:rsidRPr="009856EA" w:rsidRDefault="006B534D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B534D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4800161" wp14:editId="2DC1B584">
                  <wp:extent cx="219075" cy="219075"/>
                  <wp:effectExtent l="0" t="0" r="9525" b="9525"/>
                  <wp:docPr id="24" name="Picture 24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6B534D" w:rsidRPr="009856EA" w:rsidRDefault="006B534D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</w:tcPr>
          <w:p w:rsidR="006B534D" w:rsidRPr="009856EA" w:rsidRDefault="006B534D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</w:tr>
      <w:tr w:rsidR="006B534D" w:rsidRPr="008F3F8A" w:rsidTr="00B4226C">
        <w:trPr>
          <w:trHeight w:val="467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6B534D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76" w:type="dxa"/>
            <w:vAlign w:val="center"/>
          </w:tcPr>
          <w:p w:rsidR="006B534D" w:rsidRPr="009856EA" w:rsidRDefault="006B534D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B534D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4161BDD" wp14:editId="5F37B211">
                  <wp:extent cx="219075" cy="219075"/>
                  <wp:effectExtent l="0" t="0" r="9525" b="9525"/>
                  <wp:docPr id="9" name="Picture 9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vAlign w:val="center"/>
          </w:tcPr>
          <w:p w:rsidR="006B534D" w:rsidRPr="009856EA" w:rsidRDefault="006B534D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B534D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1DBF93B" wp14:editId="6EF50DFE">
                  <wp:extent cx="219075" cy="219075"/>
                  <wp:effectExtent l="0" t="0" r="9525" b="9525"/>
                  <wp:docPr id="25" name="Picture 25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6B534D" w:rsidRPr="009856EA" w:rsidRDefault="006B534D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</w:tr>
      <w:tr w:rsidR="006B534D" w:rsidRPr="008F3F8A" w:rsidTr="00B4226C">
        <w:trPr>
          <w:trHeight w:val="521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6B534D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0</w:t>
            </w:r>
          </w:p>
        </w:tc>
        <w:tc>
          <w:tcPr>
            <w:tcW w:w="576" w:type="dxa"/>
            <w:vAlign w:val="center"/>
          </w:tcPr>
          <w:p w:rsidR="006B534D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5039247" wp14:editId="750F68C2">
                  <wp:extent cx="219075" cy="219075"/>
                  <wp:effectExtent l="0" t="0" r="9525" b="9525"/>
                  <wp:docPr id="11" name="Picture 11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6B534D" w:rsidRPr="009856EA" w:rsidRDefault="006B534D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B534D" w:rsidRPr="009856EA" w:rsidRDefault="006B534D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B534D" w:rsidRPr="009856EA" w:rsidRDefault="006B534D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</w:tcPr>
          <w:p w:rsidR="006B534D" w:rsidRPr="009856EA" w:rsidRDefault="006B534D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</w:tr>
    </w:tbl>
    <w:p w:rsidR="006B534D" w:rsidRPr="009856EA" w:rsidRDefault="005C0A83" w:rsidP="00802694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ab/>
      </w:r>
      <w:r>
        <w:rPr>
          <w:rFonts w:cs="Ff"/>
          <w:color w:val="000000"/>
        </w:rPr>
        <w:tab/>
      </w:r>
      <w:r>
        <w:rPr>
          <w:rFonts w:cs="Ff"/>
          <w:color w:val="000000"/>
        </w:rPr>
        <w:tab/>
      </w:r>
      <w:r>
        <w:rPr>
          <w:rFonts w:cs="Ff"/>
          <w:color w:val="000000"/>
        </w:rPr>
        <w:tab/>
      </w:r>
      <w:r>
        <w:rPr>
          <w:rFonts w:cs="Ff"/>
          <w:color w:val="000000"/>
        </w:rPr>
        <w:tab/>
        <w:t xml:space="preserve">                0        1       2       3       4</w:t>
      </w:r>
    </w:p>
    <w:p w:rsidR="006B534D" w:rsidRDefault="005C0A83" w:rsidP="0080269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Improve the board by moving the queen </w:t>
      </w:r>
      <w:r w:rsidR="008E27F4">
        <w:rPr>
          <w:rFonts w:cs="Ff"/>
          <w:color w:val="000000"/>
        </w:rPr>
        <w:t>in</w:t>
      </w:r>
      <w:r>
        <w:rPr>
          <w:rFonts w:cs="Ff"/>
          <w:color w:val="000000"/>
        </w:rPr>
        <w:t xml:space="preserve"> column-0 if possible.</w:t>
      </w:r>
    </w:p>
    <w:p w:rsidR="005C0A83" w:rsidRDefault="005C0A83" w:rsidP="0080269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After a), improve the board by moving the queen </w:t>
      </w:r>
      <w:r w:rsidR="008E27F4">
        <w:rPr>
          <w:rFonts w:cs="Ff"/>
          <w:color w:val="000000"/>
        </w:rPr>
        <w:t>in</w:t>
      </w:r>
      <w:r>
        <w:rPr>
          <w:rFonts w:cs="Ff"/>
          <w:color w:val="000000"/>
        </w:rPr>
        <w:t xml:space="preserve"> column-1 if possible.</w:t>
      </w:r>
    </w:p>
    <w:p w:rsidR="005C0A83" w:rsidRDefault="005C0A83" w:rsidP="0080269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After b), improve the board by moving the queen </w:t>
      </w:r>
      <w:r w:rsidR="008E27F4">
        <w:rPr>
          <w:rFonts w:cs="Ff"/>
          <w:color w:val="000000"/>
        </w:rPr>
        <w:t>in</w:t>
      </w:r>
      <w:r>
        <w:rPr>
          <w:rFonts w:cs="Ff"/>
          <w:color w:val="000000"/>
        </w:rPr>
        <w:t xml:space="preserve"> column-2 if possible.</w:t>
      </w:r>
    </w:p>
    <w:p w:rsidR="000D7D70" w:rsidRDefault="000D7D70" w:rsidP="000D7D70">
      <w:pPr>
        <w:pStyle w:val="ListParagraph"/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                     a)                                                      b)                                                      c)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5C0A83" w:rsidRPr="009856EA" w:rsidTr="005C0A83">
        <w:trPr>
          <w:trHeight w:val="413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</w:tcPr>
          <w:p w:rsidR="005C0A83" w:rsidRPr="009856EA" w:rsidRDefault="00537138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53DBD82" wp14:editId="2C9BC9D8">
                  <wp:extent cx="219075" cy="219075"/>
                  <wp:effectExtent l="0" t="0" r="9525" b="9525"/>
                  <wp:docPr id="5" name="Picture 5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</w:tcPr>
          <w:p w:rsidR="005C0A83" w:rsidRPr="009856EA" w:rsidRDefault="00537138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53DBD82" wp14:editId="2C9BC9D8">
                  <wp:extent cx="219075" cy="219075"/>
                  <wp:effectExtent l="0" t="0" r="9525" b="9525"/>
                  <wp:docPr id="12" name="Picture 12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37138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53DBD82" wp14:editId="2C9BC9D8">
                  <wp:extent cx="219075" cy="219075"/>
                  <wp:effectExtent l="0" t="0" r="9525" b="9525"/>
                  <wp:docPr id="17" name="Picture 17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</w:tr>
      <w:tr w:rsidR="005C0A83" w:rsidRPr="009856EA" w:rsidTr="005C0A83">
        <w:trPr>
          <w:trHeight w:val="458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37138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53DBD82" wp14:editId="2C9BC9D8">
                  <wp:extent cx="219075" cy="219075"/>
                  <wp:effectExtent l="0" t="0" r="9525" b="9525"/>
                  <wp:docPr id="1" name="Picture 1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37138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53DBD82" wp14:editId="2C9BC9D8">
                  <wp:extent cx="219075" cy="219075"/>
                  <wp:effectExtent l="0" t="0" r="9525" b="9525"/>
                  <wp:docPr id="6" name="Picture 6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37138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53DBD82" wp14:editId="2C9BC9D8">
                  <wp:extent cx="219075" cy="219075"/>
                  <wp:effectExtent l="0" t="0" r="9525" b="9525"/>
                  <wp:docPr id="13" name="Picture 13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37138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53DBD82" wp14:editId="2C9BC9D8">
                  <wp:extent cx="219075" cy="219075"/>
                  <wp:effectExtent l="0" t="0" r="9525" b="9525"/>
                  <wp:docPr id="16" name="Picture 16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</w:tr>
      <w:tr w:rsidR="005C0A83" w:rsidRPr="009856EA" w:rsidTr="005C0A83">
        <w:trPr>
          <w:trHeight w:val="485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37138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53DBD82" wp14:editId="2C9BC9D8">
                  <wp:extent cx="219075" cy="219075"/>
                  <wp:effectExtent l="0" t="0" r="9525" b="9525"/>
                  <wp:docPr id="3" name="Picture 3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37138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53DBD82" wp14:editId="2C9BC9D8">
                  <wp:extent cx="219075" cy="219075"/>
                  <wp:effectExtent l="0" t="0" r="9525" b="9525"/>
                  <wp:docPr id="8" name="Picture 8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</w:tr>
      <w:tr w:rsidR="005C0A83" w:rsidRPr="008F3F8A" w:rsidTr="005C0A83">
        <w:trPr>
          <w:trHeight w:val="467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5C0A83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37138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53DBD82" wp14:editId="2C9BC9D8">
                  <wp:extent cx="219075" cy="219075"/>
                  <wp:effectExtent l="0" t="0" r="9525" b="9525"/>
                  <wp:docPr id="2" name="Picture 2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37138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53DBD82" wp14:editId="2C9BC9D8">
                  <wp:extent cx="219075" cy="219075"/>
                  <wp:effectExtent l="0" t="0" r="9525" b="9525"/>
                  <wp:docPr id="4" name="Picture 4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5C0A83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37138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53DBD82" wp14:editId="2C9BC9D8">
                  <wp:extent cx="219075" cy="219075"/>
                  <wp:effectExtent l="0" t="0" r="9525" b="9525"/>
                  <wp:docPr id="10" name="Picture 10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5C0A83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37138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53DBD82" wp14:editId="2C9BC9D8">
                  <wp:extent cx="219075" cy="219075"/>
                  <wp:effectExtent l="0" t="0" r="9525" b="9525"/>
                  <wp:docPr id="15" name="Picture 15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</w:tr>
      <w:tr w:rsidR="005C0A83" w:rsidRPr="008F3F8A" w:rsidTr="005C0A83">
        <w:trPr>
          <w:trHeight w:val="521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37138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53DBD82" wp14:editId="2C9BC9D8">
                  <wp:extent cx="219075" cy="219075"/>
                  <wp:effectExtent l="0" t="0" r="9525" b="9525"/>
                  <wp:docPr id="7" name="Picture 7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37138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53DBD82" wp14:editId="2C9BC9D8">
                  <wp:extent cx="219075" cy="219075"/>
                  <wp:effectExtent l="0" t="0" r="9525" b="9525"/>
                  <wp:docPr id="14" name="Picture 14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</w:tcPr>
          <w:p w:rsidR="005C0A83" w:rsidRPr="009856EA" w:rsidRDefault="005C0A83" w:rsidP="00802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</w:tr>
    </w:tbl>
    <w:p w:rsidR="000D7D70" w:rsidRDefault="000D7D70" w:rsidP="000D7D70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F03BFC" w:rsidRDefault="000D7D70" w:rsidP="0080269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(3</w:t>
      </w:r>
      <w:r w:rsidR="006B534D">
        <w:rPr>
          <w:rFonts w:cs="Ff"/>
          <w:color w:val="000000"/>
        </w:rPr>
        <w:t xml:space="preserve"> marks)  </w:t>
      </w:r>
      <w:r>
        <w:rPr>
          <w:rFonts w:cs="Ff"/>
          <w:color w:val="000000"/>
        </w:rPr>
        <w:t>L</w:t>
      </w:r>
      <w:r w:rsidR="00F03BFC">
        <w:rPr>
          <w:rFonts w:cs="Ff"/>
          <w:color w:val="000000"/>
        </w:rPr>
        <w:t>et’s consider the genetic algorithm. Here are four individuals with their fitness values.</w:t>
      </w:r>
    </w:p>
    <w:p w:rsidR="00F03BFC" w:rsidRDefault="00F03BFC" w:rsidP="0080269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I1 – [1, 0, 0, 1]</w:t>
      </w:r>
      <w:r>
        <w:rPr>
          <w:rFonts w:cs="Ff"/>
          <w:color w:val="000000"/>
        </w:rPr>
        <w:tab/>
        <w:t>20</w:t>
      </w:r>
    </w:p>
    <w:p w:rsidR="00F03BFC" w:rsidRDefault="00F03BFC" w:rsidP="0080269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I2 – [0, 0, 1, 1]</w:t>
      </w:r>
      <w:r>
        <w:rPr>
          <w:rFonts w:cs="Ff"/>
          <w:color w:val="000000"/>
        </w:rPr>
        <w:tab/>
        <w:t>10</w:t>
      </w:r>
    </w:p>
    <w:p w:rsidR="00F03BFC" w:rsidRDefault="00F03BFC" w:rsidP="0080269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I3 – [1, 0, 1, 0]</w:t>
      </w:r>
      <w:r>
        <w:rPr>
          <w:rFonts w:cs="Ff"/>
          <w:color w:val="000000"/>
        </w:rPr>
        <w:tab/>
        <w:t>40</w:t>
      </w:r>
    </w:p>
    <w:p w:rsidR="00F03BFC" w:rsidRPr="00F03BFC" w:rsidRDefault="00F03BFC" w:rsidP="0080269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I4 – [0, 1, 0, 1] </w:t>
      </w:r>
      <w:r>
        <w:rPr>
          <w:rFonts w:cs="Ff"/>
          <w:color w:val="000000"/>
        </w:rPr>
        <w:tab/>
        <w:t>30</w:t>
      </w:r>
    </w:p>
    <w:p w:rsidR="00F03BFC" w:rsidRDefault="00F03BFC" w:rsidP="0080269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Decide fitness ratios and the roulette wheel with the fitness ratios.</w:t>
      </w:r>
    </w:p>
    <w:p w:rsidR="00F03BFC" w:rsidRDefault="00537138" w:rsidP="00802694">
      <w:pPr>
        <w:pStyle w:val="ListParagraph"/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Fitness ratios: 0.2, 0.1, 04, 0.3</w:t>
      </w:r>
    </w:p>
    <w:p w:rsidR="00F03BFC" w:rsidRDefault="00537138" w:rsidP="00802694">
      <w:pPr>
        <w:pStyle w:val="ListParagraph"/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Wheel: [0.2, 0.3, 0.7, 1]</w:t>
      </w:r>
    </w:p>
    <w:p w:rsidR="00F03BFC" w:rsidRDefault="00F03BFC" w:rsidP="0080269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Select two individuals with the above roulette wheel and two random numbers 0.45 and 0.7.</w:t>
      </w:r>
    </w:p>
    <w:p w:rsidR="000D7D70" w:rsidRDefault="00537138" w:rsidP="000D7D70">
      <w:pPr>
        <w:pStyle w:val="ListParagraph"/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0.45 &gt; 0.4 and 0.45 &lt;= 0.7 =&gt; select I3</w:t>
      </w:r>
    </w:p>
    <w:p w:rsidR="000D7D70" w:rsidRPr="00537138" w:rsidRDefault="00537138" w:rsidP="00537138">
      <w:pPr>
        <w:pStyle w:val="ListParagraph"/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0.7 &gt; 0.4 and 0.7 &lt;= 0.7 =&gt; select I3</w:t>
      </w:r>
    </w:p>
    <w:p w:rsidR="00F03BFC" w:rsidRDefault="00F03BFC" w:rsidP="00802694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Apply the single point crossover to the above two individuals, with the middle point. List the two new offspring.</w:t>
      </w:r>
    </w:p>
    <w:p w:rsidR="00F03BFC" w:rsidRPr="00F03BFC" w:rsidRDefault="00537138" w:rsidP="00537138">
      <w:pPr>
        <w:autoSpaceDE w:val="0"/>
        <w:autoSpaceDN w:val="0"/>
        <w:adjustRightInd w:val="0"/>
        <w:spacing w:line="360" w:lineRule="auto"/>
        <w:ind w:left="720"/>
        <w:rPr>
          <w:rFonts w:cs="Ff"/>
          <w:color w:val="000000"/>
        </w:rPr>
      </w:pPr>
      <w:r>
        <w:rPr>
          <w:rFonts w:cs="Ff"/>
          <w:color w:val="000000"/>
        </w:rPr>
        <w:t>[1, 0, 1, 0] and [1, 0, 1, 0]</w:t>
      </w:r>
      <w:bookmarkStart w:id="0" w:name="_GoBack"/>
      <w:bookmarkEnd w:id="0"/>
    </w:p>
    <w:sectPr w:rsidR="00F03BFC" w:rsidRPr="00F03BFC" w:rsidSect="009814D8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B2" w:rsidRDefault="00A65CB2">
      <w:r>
        <w:separator/>
      </w:r>
    </w:p>
  </w:endnote>
  <w:endnote w:type="continuationSeparator" w:id="0">
    <w:p w:rsidR="00A65CB2" w:rsidRDefault="00A6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F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B2" w:rsidRDefault="00A65CB2">
      <w:r>
        <w:separator/>
      </w:r>
    </w:p>
  </w:footnote>
  <w:footnote w:type="continuationSeparator" w:id="0">
    <w:p w:rsidR="00A65CB2" w:rsidRDefault="00A65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73C"/>
    <w:multiLevelType w:val="hybridMultilevel"/>
    <w:tmpl w:val="71BA4A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1543C"/>
    <w:multiLevelType w:val="hybridMultilevel"/>
    <w:tmpl w:val="97C62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957D3"/>
    <w:multiLevelType w:val="hybridMultilevel"/>
    <w:tmpl w:val="02606A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B8AD30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632CD6"/>
    <w:multiLevelType w:val="hybridMultilevel"/>
    <w:tmpl w:val="928C96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DE3"/>
    <w:multiLevelType w:val="multilevel"/>
    <w:tmpl w:val="9582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226C4"/>
    <w:multiLevelType w:val="hybridMultilevel"/>
    <w:tmpl w:val="8A9E714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B6430"/>
    <w:multiLevelType w:val="hybridMultilevel"/>
    <w:tmpl w:val="A7502090"/>
    <w:lvl w:ilvl="0" w:tplc="10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BAB8AD30">
      <w:start w:val="1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438507B"/>
    <w:multiLevelType w:val="hybridMultilevel"/>
    <w:tmpl w:val="8C38E2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5A764D"/>
    <w:multiLevelType w:val="hybridMultilevel"/>
    <w:tmpl w:val="5EC42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480"/>
        </w:tabs>
        <w:ind w:left="1480" w:hanging="400"/>
      </w:pPr>
      <w:rPr>
        <w:rFonts w:ascii="Times New Roman" w:eastAsia="Batang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A1658D"/>
    <w:multiLevelType w:val="hybridMultilevel"/>
    <w:tmpl w:val="3CE8F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D91345"/>
    <w:multiLevelType w:val="hybridMultilevel"/>
    <w:tmpl w:val="CCA0A69A"/>
    <w:lvl w:ilvl="0" w:tplc="24206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120"/>
        </w:tabs>
        <w:ind w:left="1120" w:hanging="400"/>
      </w:pPr>
      <w:rPr>
        <w:rFonts w:ascii="Times New Roman" w:eastAsia="Batang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7A06B7"/>
    <w:multiLevelType w:val="hybridMultilevel"/>
    <w:tmpl w:val="7E3AE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C262D"/>
    <w:multiLevelType w:val="hybridMultilevel"/>
    <w:tmpl w:val="A3021B5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5F18B1"/>
    <w:multiLevelType w:val="hybridMultilevel"/>
    <w:tmpl w:val="CA709E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120"/>
        </w:tabs>
        <w:ind w:left="1120" w:hanging="400"/>
      </w:pPr>
      <w:rPr>
        <w:rFonts w:ascii="Times New Roman" w:eastAsia="Batang" w:hAnsi="Times New Roman"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6C29FA"/>
    <w:multiLevelType w:val="hybridMultilevel"/>
    <w:tmpl w:val="501A8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E427E5"/>
    <w:multiLevelType w:val="hybridMultilevel"/>
    <w:tmpl w:val="65168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F82312"/>
    <w:multiLevelType w:val="hybridMultilevel"/>
    <w:tmpl w:val="DB4217CC"/>
    <w:lvl w:ilvl="0" w:tplc="7354EA2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32F6374A"/>
    <w:multiLevelType w:val="hybridMultilevel"/>
    <w:tmpl w:val="28EC3D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755B6"/>
    <w:multiLevelType w:val="hybridMultilevel"/>
    <w:tmpl w:val="C39CF1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0D36E3"/>
    <w:multiLevelType w:val="hybridMultilevel"/>
    <w:tmpl w:val="9E9EB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317DF6"/>
    <w:multiLevelType w:val="hybridMultilevel"/>
    <w:tmpl w:val="E152B2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CA66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0CB5CD4"/>
    <w:multiLevelType w:val="hybridMultilevel"/>
    <w:tmpl w:val="1820F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B21CAA"/>
    <w:multiLevelType w:val="hybridMultilevel"/>
    <w:tmpl w:val="56B4C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F5C1C"/>
    <w:multiLevelType w:val="multilevel"/>
    <w:tmpl w:val="80BE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7EF4EAE"/>
    <w:multiLevelType w:val="hybridMultilevel"/>
    <w:tmpl w:val="7B30421C"/>
    <w:lvl w:ilvl="0" w:tplc="46B649E2">
      <w:start w:val="14"/>
      <w:numFmt w:val="bullet"/>
      <w:lvlText w:val=""/>
      <w:lvlJc w:val="left"/>
      <w:pPr>
        <w:ind w:left="1800" w:hanging="360"/>
      </w:pPr>
      <w:rPr>
        <w:rFonts w:ascii="Wingdings" w:eastAsia="Batang" w:hAnsi="Wingdings" w:cs="Ff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264CAC"/>
    <w:multiLevelType w:val="hybridMultilevel"/>
    <w:tmpl w:val="7CC61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E4DB7"/>
    <w:multiLevelType w:val="hybridMultilevel"/>
    <w:tmpl w:val="59EAB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86041C"/>
    <w:multiLevelType w:val="hybridMultilevel"/>
    <w:tmpl w:val="8BC0C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B52263"/>
    <w:multiLevelType w:val="hybridMultilevel"/>
    <w:tmpl w:val="EB3CDB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D14DB"/>
    <w:multiLevelType w:val="hybridMultilevel"/>
    <w:tmpl w:val="9244D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D06067"/>
    <w:multiLevelType w:val="hybridMultilevel"/>
    <w:tmpl w:val="40D6C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B27A86"/>
    <w:multiLevelType w:val="hybridMultilevel"/>
    <w:tmpl w:val="5BB6A6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E2728"/>
    <w:multiLevelType w:val="hybridMultilevel"/>
    <w:tmpl w:val="B0E6D880"/>
    <w:lvl w:ilvl="0" w:tplc="46B649E2">
      <w:start w:val="14"/>
      <w:numFmt w:val="bullet"/>
      <w:lvlText w:val=""/>
      <w:lvlJc w:val="left"/>
      <w:pPr>
        <w:ind w:left="1080" w:hanging="360"/>
      </w:pPr>
      <w:rPr>
        <w:rFonts w:ascii="Wingdings" w:eastAsia="Batang" w:hAnsi="Wingdings" w:cs="Ff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B40860"/>
    <w:multiLevelType w:val="hybridMultilevel"/>
    <w:tmpl w:val="16E47472"/>
    <w:lvl w:ilvl="0" w:tplc="B07C30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7E3086"/>
    <w:multiLevelType w:val="hybridMultilevel"/>
    <w:tmpl w:val="E256C15A"/>
    <w:lvl w:ilvl="0" w:tplc="02FE49CE">
      <w:start w:val="1"/>
      <w:numFmt w:val="lowerLetter"/>
      <w:lvlText w:val="(%1)"/>
      <w:lvlJc w:val="left"/>
      <w:pPr>
        <w:tabs>
          <w:tab w:val="num" w:pos="760"/>
        </w:tabs>
        <w:ind w:left="760" w:hanging="400"/>
      </w:pPr>
      <w:rPr>
        <w:rFonts w:ascii="Times New Roman" w:eastAsia="Batang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623FB8"/>
    <w:multiLevelType w:val="hybridMultilevel"/>
    <w:tmpl w:val="FD30E4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E4B5D"/>
    <w:multiLevelType w:val="hybridMultilevel"/>
    <w:tmpl w:val="EA3CA9D4"/>
    <w:lvl w:ilvl="0" w:tplc="B07C30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F13185"/>
    <w:multiLevelType w:val="hybridMultilevel"/>
    <w:tmpl w:val="06DC8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140D5C"/>
    <w:multiLevelType w:val="hybridMultilevel"/>
    <w:tmpl w:val="60F64B5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1D57A1"/>
    <w:multiLevelType w:val="hybridMultilevel"/>
    <w:tmpl w:val="8948FE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36"/>
  </w:num>
  <w:num w:numId="4">
    <w:abstractNumId w:val="33"/>
  </w:num>
  <w:num w:numId="5">
    <w:abstractNumId w:val="34"/>
  </w:num>
  <w:num w:numId="6">
    <w:abstractNumId w:val="4"/>
  </w:num>
  <w:num w:numId="7">
    <w:abstractNumId w:val="20"/>
  </w:num>
  <w:num w:numId="8">
    <w:abstractNumId w:val="13"/>
  </w:num>
  <w:num w:numId="9">
    <w:abstractNumId w:val="2"/>
  </w:num>
  <w:num w:numId="10">
    <w:abstractNumId w:val="6"/>
  </w:num>
  <w:num w:numId="11">
    <w:abstractNumId w:val="28"/>
  </w:num>
  <w:num w:numId="12">
    <w:abstractNumId w:val="11"/>
  </w:num>
  <w:num w:numId="13">
    <w:abstractNumId w:val="26"/>
  </w:num>
  <w:num w:numId="14">
    <w:abstractNumId w:val="15"/>
  </w:num>
  <w:num w:numId="15">
    <w:abstractNumId w:val="22"/>
  </w:num>
  <w:num w:numId="16">
    <w:abstractNumId w:val="5"/>
  </w:num>
  <w:num w:numId="17">
    <w:abstractNumId w:val="1"/>
  </w:num>
  <w:num w:numId="18">
    <w:abstractNumId w:val="14"/>
  </w:num>
  <w:num w:numId="19">
    <w:abstractNumId w:val="38"/>
  </w:num>
  <w:num w:numId="20">
    <w:abstractNumId w:val="7"/>
  </w:num>
  <w:num w:numId="21">
    <w:abstractNumId w:val="3"/>
  </w:num>
  <w:num w:numId="22">
    <w:abstractNumId w:val="8"/>
  </w:num>
  <w:num w:numId="23">
    <w:abstractNumId w:val="17"/>
  </w:num>
  <w:num w:numId="24">
    <w:abstractNumId w:val="21"/>
  </w:num>
  <w:num w:numId="25">
    <w:abstractNumId w:val="12"/>
  </w:num>
  <w:num w:numId="26">
    <w:abstractNumId w:val="27"/>
  </w:num>
  <w:num w:numId="27">
    <w:abstractNumId w:val="18"/>
  </w:num>
  <w:num w:numId="28">
    <w:abstractNumId w:val="0"/>
  </w:num>
  <w:num w:numId="29">
    <w:abstractNumId w:val="9"/>
  </w:num>
  <w:num w:numId="30">
    <w:abstractNumId w:val="31"/>
  </w:num>
  <w:num w:numId="31">
    <w:abstractNumId w:val="32"/>
  </w:num>
  <w:num w:numId="32">
    <w:abstractNumId w:val="24"/>
  </w:num>
  <w:num w:numId="33">
    <w:abstractNumId w:val="37"/>
  </w:num>
  <w:num w:numId="34">
    <w:abstractNumId w:val="25"/>
  </w:num>
  <w:num w:numId="35">
    <w:abstractNumId w:val="35"/>
  </w:num>
  <w:num w:numId="36">
    <w:abstractNumId w:val="29"/>
  </w:num>
  <w:num w:numId="37">
    <w:abstractNumId w:val="19"/>
  </w:num>
  <w:num w:numId="38">
    <w:abstractNumId w:val="30"/>
  </w:num>
  <w:num w:numId="39">
    <w:abstractNumId w:val="39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AE"/>
    <w:rsid w:val="000025C0"/>
    <w:rsid w:val="00033807"/>
    <w:rsid w:val="000636D0"/>
    <w:rsid w:val="0006713F"/>
    <w:rsid w:val="00096DD1"/>
    <w:rsid w:val="000B0B8F"/>
    <w:rsid w:val="000B7C87"/>
    <w:rsid w:val="000D7D70"/>
    <w:rsid w:val="000E0401"/>
    <w:rsid w:val="0010203A"/>
    <w:rsid w:val="00111E68"/>
    <w:rsid w:val="00123B7D"/>
    <w:rsid w:val="00157806"/>
    <w:rsid w:val="00167963"/>
    <w:rsid w:val="00187560"/>
    <w:rsid w:val="00192F08"/>
    <w:rsid w:val="0019401B"/>
    <w:rsid w:val="001B5652"/>
    <w:rsid w:val="001F7E0C"/>
    <w:rsid w:val="00213C18"/>
    <w:rsid w:val="00215B09"/>
    <w:rsid w:val="00281837"/>
    <w:rsid w:val="002C11B7"/>
    <w:rsid w:val="002C4FCD"/>
    <w:rsid w:val="002E0A4A"/>
    <w:rsid w:val="00343F82"/>
    <w:rsid w:val="00344AB1"/>
    <w:rsid w:val="003604C4"/>
    <w:rsid w:val="00370E1A"/>
    <w:rsid w:val="00375F83"/>
    <w:rsid w:val="00381033"/>
    <w:rsid w:val="003B75A0"/>
    <w:rsid w:val="003F2A25"/>
    <w:rsid w:val="004207C9"/>
    <w:rsid w:val="00423CC3"/>
    <w:rsid w:val="00436374"/>
    <w:rsid w:val="004B6834"/>
    <w:rsid w:val="0051104F"/>
    <w:rsid w:val="00537138"/>
    <w:rsid w:val="005535B8"/>
    <w:rsid w:val="005572CB"/>
    <w:rsid w:val="00570DAE"/>
    <w:rsid w:val="005C0A83"/>
    <w:rsid w:val="005C29D9"/>
    <w:rsid w:val="0060763E"/>
    <w:rsid w:val="00607E7C"/>
    <w:rsid w:val="0063452C"/>
    <w:rsid w:val="00645941"/>
    <w:rsid w:val="00655E39"/>
    <w:rsid w:val="00682F93"/>
    <w:rsid w:val="006A3AB1"/>
    <w:rsid w:val="006B534D"/>
    <w:rsid w:val="006B5930"/>
    <w:rsid w:val="006C0FA5"/>
    <w:rsid w:val="006F189C"/>
    <w:rsid w:val="006F3DCB"/>
    <w:rsid w:val="00752025"/>
    <w:rsid w:val="007847C3"/>
    <w:rsid w:val="00784D8E"/>
    <w:rsid w:val="007A650F"/>
    <w:rsid w:val="007A6ED7"/>
    <w:rsid w:val="007E0C62"/>
    <w:rsid w:val="007E2002"/>
    <w:rsid w:val="00802694"/>
    <w:rsid w:val="00805EC9"/>
    <w:rsid w:val="008164DD"/>
    <w:rsid w:val="008D792B"/>
    <w:rsid w:val="008E27F4"/>
    <w:rsid w:val="008F3F8A"/>
    <w:rsid w:val="009043E0"/>
    <w:rsid w:val="009173B8"/>
    <w:rsid w:val="0093242B"/>
    <w:rsid w:val="0093290E"/>
    <w:rsid w:val="009814D8"/>
    <w:rsid w:val="0098397F"/>
    <w:rsid w:val="00983B60"/>
    <w:rsid w:val="00984589"/>
    <w:rsid w:val="009856EA"/>
    <w:rsid w:val="00987C72"/>
    <w:rsid w:val="00A00030"/>
    <w:rsid w:val="00A110B7"/>
    <w:rsid w:val="00A130AE"/>
    <w:rsid w:val="00A1541A"/>
    <w:rsid w:val="00A35437"/>
    <w:rsid w:val="00A5697A"/>
    <w:rsid w:val="00A65CB2"/>
    <w:rsid w:val="00A94ABF"/>
    <w:rsid w:val="00AA7F25"/>
    <w:rsid w:val="00AC0DB0"/>
    <w:rsid w:val="00AC30CD"/>
    <w:rsid w:val="00AF511D"/>
    <w:rsid w:val="00B21453"/>
    <w:rsid w:val="00B3241F"/>
    <w:rsid w:val="00B4226C"/>
    <w:rsid w:val="00B54DAF"/>
    <w:rsid w:val="00B77E14"/>
    <w:rsid w:val="00B9573A"/>
    <w:rsid w:val="00C25BF6"/>
    <w:rsid w:val="00C9769C"/>
    <w:rsid w:val="00CA121B"/>
    <w:rsid w:val="00CD37B5"/>
    <w:rsid w:val="00CF4C1E"/>
    <w:rsid w:val="00D050B6"/>
    <w:rsid w:val="00D27360"/>
    <w:rsid w:val="00D32187"/>
    <w:rsid w:val="00D33D7C"/>
    <w:rsid w:val="00D34C3F"/>
    <w:rsid w:val="00D93D82"/>
    <w:rsid w:val="00DE2CC8"/>
    <w:rsid w:val="00DF54D9"/>
    <w:rsid w:val="00E06180"/>
    <w:rsid w:val="00E27754"/>
    <w:rsid w:val="00E32951"/>
    <w:rsid w:val="00E36510"/>
    <w:rsid w:val="00E5009B"/>
    <w:rsid w:val="00E70B63"/>
    <w:rsid w:val="00E821ED"/>
    <w:rsid w:val="00E90334"/>
    <w:rsid w:val="00E95FE8"/>
    <w:rsid w:val="00E96204"/>
    <w:rsid w:val="00EC523D"/>
    <w:rsid w:val="00EE637D"/>
    <w:rsid w:val="00F03BFC"/>
    <w:rsid w:val="00F203B9"/>
    <w:rsid w:val="00F27FB9"/>
    <w:rsid w:val="00F40DE6"/>
    <w:rsid w:val="00F66B6D"/>
    <w:rsid w:val="00F7261A"/>
    <w:rsid w:val="00F76636"/>
    <w:rsid w:val="00F80C86"/>
    <w:rsid w:val="00F83411"/>
    <w:rsid w:val="00F9061A"/>
    <w:rsid w:val="00FC2B1C"/>
    <w:rsid w:val="00FD5BCE"/>
    <w:rsid w:val="00FE3B67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9428B"/>
  <w15:chartTrackingRefBased/>
  <w15:docId w15:val="{BD0969D2-A2FE-4AE1-9687-2DB424EE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B6834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4B6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rsid w:val="000B0B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0B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0B8F"/>
  </w:style>
  <w:style w:type="paragraph" w:styleId="ListParagraph">
    <w:name w:val="List Paragraph"/>
    <w:basedOn w:val="Normal"/>
    <w:uiPriority w:val="34"/>
    <w:qFormat/>
    <w:rsid w:val="00A94ABF"/>
    <w:pPr>
      <w:ind w:left="720"/>
    </w:pPr>
  </w:style>
  <w:style w:type="table" w:styleId="TableGrid">
    <w:name w:val="Table Grid"/>
    <w:basedOn w:val="TableNormal"/>
    <w:uiPriority w:val="59"/>
    <w:rsid w:val="00E962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E5009B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EC5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5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5ACA2-CF33-4964-B8E2-A676118D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TRUuser</dc:creator>
  <cp:keywords/>
  <cp:lastModifiedBy>Mlee</cp:lastModifiedBy>
  <cp:revision>29</cp:revision>
  <cp:lastPrinted>2018-02-07T18:52:00Z</cp:lastPrinted>
  <dcterms:created xsi:type="dcterms:W3CDTF">2016-11-21T17:25:00Z</dcterms:created>
  <dcterms:modified xsi:type="dcterms:W3CDTF">2019-02-08T21:52:00Z</dcterms:modified>
</cp:coreProperties>
</file>